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1C8" w:rsidRPr="00AE345B" w:rsidRDefault="00AE345B" w:rsidP="00840B77">
      <w:pPr>
        <w:spacing w:after="120"/>
        <w:rPr>
          <w:b/>
        </w:rPr>
      </w:pPr>
      <w:proofErr w:type="spellStart"/>
      <w:r w:rsidRPr="00AE345B">
        <w:rPr>
          <w:b/>
        </w:rPr>
        <w:t>Zastropování</w:t>
      </w:r>
      <w:proofErr w:type="spellEnd"/>
      <w:r w:rsidRPr="00AE345B">
        <w:rPr>
          <w:b/>
        </w:rPr>
        <w:t xml:space="preserve"> garantované výkupní ceny z nového reaktoru v Dukovanech – střet mezi </w:t>
      </w:r>
      <w:r w:rsidR="00B52128">
        <w:rPr>
          <w:b/>
        </w:rPr>
        <w:t xml:space="preserve">Andrejem </w:t>
      </w:r>
      <w:proofErr w:type="spellStart"/>
      <w:r w:rsidRPr="00AE345B">
        <w:rPr>
          <w:b/>
        </w:rPr>
        <w:t>Babišem</w:t>
      </w:r>
      <w:proofErr w:type="spellEnd"/>
      <w:r w:rsidRPr="00AE345B">
        <w:rPr>
          <w:b/>
        </w:rPr>
        <w:t xml:space="preserve"> a </w:t>
      </w:r>
      <w:r w:rsidR="00B52128">
        <w:rPr>
          <w:b/>
        </w:rPr>
        <w:t xml:space="preserve">Danielem </w:t>
      </w:r>
      <w:r w:rsidRPr="00AE345B">
        <w:rPr>
          <w:b/>
        </w:rPr>
        <w:t>Benešem</w:t>
      </w:r>
    </w:p>
    <w:p w:rsidR="00A76ECF" w:rsidRDefault="00AE345B" w:rsidP="00A76ECF">
      <w:pPr>
        <w:pStyle w:val="Odstavecseseznamem"/>
        <w:numPr>
          <w:ilvl w:val="0"/>
          <w:numId w:val="1"/>
        </w:numPr>
        <w:spacing w:after="120"/>
        <w:ind w:left="357" w:hanging="357"/>
      </w:pPr>
      <w:r>
        <w:t xml:space="preserve">Smlouvy uzavřené </w:t>
      </w:r>
      <w:r w:rsidR="009D6577">
        <w:t xml:space="preserve">v červenci 2020 </w:t>
      </w:r>
      <w:r>
        <w:t xml:space="preserve">mezi vládou a firmou ČEZ (rámcová a první prováděcí) </w:t>
      </w:r>
      <w:r w:rsidR="009D6577">
        <w:t>o spolupráci při výstavbě nového jaderného zdroje slibují štědrou veřejnou podporu</w:t>
      </w:r>
      <w:r w:rsidR="00840B77">
        <w:t xml:space="preserve"> investorovi, tedy firmě ČEZ</w:t>
      </w:r>
      <w:r w:rsidR="009D6577">
        <w:t xml:space="preserve">. Ta ekonomická má mít zejména podobu 70 % </w:t>
      </w:r>
      <w:r>
        <w:t>státní půjčky</w:t>
      </w:r>
      <w:r w:rsidR="009D6577">
        <w:t xml:space="preserve"> na investici (v době stavby bezúročné)</w:t>
      </w:r>
      <w:r>
        <w:t xml:space="preserve"> </w:t>
      </w:r>
      <w:r w:rsidR="009D6577">
        <w:t xml:space="preserve">a nad to </w:t>
      </w:r>
      <w:r>
        <w:t xml:space="preserve">závazek státu platit za </w:t>
      </w:r>
      <w:r w:rsidR="00840B77">
        <w:t xml:space="preserve">veškerou </w:t>
      </w:r>
      <w:r>
        <w:t xml:space="preserve">elektřinu vyrobenou v nových jaderných elektrárnách provozovatelům těchto zdrojů cenu, která pokryje náklady provozovatele a přiměřený zisk a kterou </w:t>
      </w:r>
      <w:r w:rsidR="00840B77">
        <w:t xml:space="preserve">posléze </w:t>
      </w:r>
      <w:r>
        <w:t>doplatí spotřebitelé elektřiny.</w:t>
      </w:r>
      <w:r w:rsidR="009D6577">
        <w:t xml:space="preserve"> </w:t>
      </w:r>
      <w:r w:rsidR="00AE189D">
        <w:t xml:space="preserve"> Jak píše </w:t>
      </w:r>
      <w:r w:rsidR="00AF311C">
        <w:t xml:space="preserve">vládní zmocněnec pro jadernou energetiku Jaroslav Míl v podkladech pro jednání vládního výboru: </w:t>
      </w:r>
      <w:r w:rsidR="00AF311C" w:rsidRPr="00AF311C">
        <w:rPr>
          <w:i/>
        </w:rPr>
        <w:t xml:space="preserve">„Stát pro ČEZ vytváří </w:t>
      </w:r>
      <w:proofErr w:type="spellStart"/>
      <w:r w:rsidR="00AF311C" w:rsidRPr="00AF311C">
        <w:rPr>
          <w:i/>
        </w:rPr>
        <w:t>výjmečné</w:t>
      </w:r>
      <w:proofErr w:type="spellEnd"/>
      <w:r w:rsidR="00AF311C" w:rsidRPr="00AF311C">
        <w:rPr>
          <w:i/>
        </w:rPr>
        <w:t xml:space="preserve"> a ojedinělé podmínky a ochranu, kterou má jen málokterý investor.“</w:t>
      </w:r>
    </w:p>
    <w:p w:rsidR="00A76ECF" w:rsidRDefault="00A76ECF" w:rsidP="00A76ECF">
      <w:pPr>
        <w:pStyle w:val="Odstavecseseznamem"/>
        <w:spacing w:after="120"/>
        <w:ind w:left="357"/>
      </w:pPr>
    </w:p>
    <w:p w:rsidR="00A76ECF" w:rsidRDefault="00840B77" w:rsidP="00A76ECF">
      <w:pPr>
        <w:pStyle w:val="Odstavecseseznamem"/>
        <w:numPr>
          <w:ilvl w:val="0"/>
          <w:numId w:val="1"/>
        </w:numPr>
        <w:spacing w:after="120"/>
        <w:ind w:left="357" w:hanging="357"/>
      </w:pPr>
      <w:r>
        <w:t xml:space="preserve">Podle </w:t>
      </w:r>
      <w:r w:rsidR="00A76ECF">
        <w:t xml:space="preserve">zhruba rok opakovaných tvrzení Karla Havlíčka (např. </w:t>
      </w:r>
      <w:hyperlink r:id="rId5" w:history="1">
        <w:r w:rsidR="00A76ECF" w:rsidRPr="006B07BF">
          <w:rPr>
            <w:rStyle w:val="Hypertextovodkaz"/>
          </w:rPr>
          <w:t>https://www.ceskenoviny.cz/zpravy/vlada-schvalila-model-vykupu-elektriny-z-noveho-bloku-dukovan/1915822</w:t>
        </w:r>
      </w:hyperlink>
      <w:r w:rsidR="00A76ECF">
        <w:t>) bude výkupní cena ve výši 50-60 EUR/</w:t>
      </w:r>
      <w:proofErr w:type="spellStart"/>
      <w:r w:rsidR="00A76ECF">
        <w:t>MWh</w:t>
      </w:r>
      <w:proofErr w:type="spellEnd"/>
      <w:r w:rsidR="00A76ECF">
        <w:t>, což při rozdílu proti očekávané tržní ceně (dnes 40-45 EUR/</w:t>
      </w:r>
      <w:proofErr w:type="spellStart"/>
      <w:r w:rsidR="00A76ECF">
        <w:t>MWh</w:t>
      </w:r>
      <w:proofErr w:type="spellEnd"/>
      <w:r w:rsidR="00A76ECF">
        <w:t xml:space="preserve">) má mít minimální dopady na spotřebitele. </w:t>
      </w:r>
    </w:p>
    <w:p w:rsidR="00A76ECF" w:rsidRDefault="00A76ECF" w:rsidP="00A76ECF">
      <w:pPr>
        <w:pStyle w:val="Odstavecseseznamem"/>
      </w:pPr>
    </w:p>
    <w:p w:rsidR="00A76ECF" w:rsidRDefault="009D6577" w:rsidP="00A76ECF">
      <w:pPr>
        <w:pStyle w:val="Odstavecseseznamem"/>
        <w:numPr>
          <w:ilvl w:val="0"/>
          <w:numId w:val="1"/>
        </w:numPr>
        <w:spacing w:after="120"/>
        <w:ind w:left="357" w:hanging="357"/>
      </w:pPr>
      <w:r>
        <w:t xml:space="preserve">Legislativní podklad pro </w:t>
      </w:r>
      <w:r w:rsidR="00AF6F16">
        <w:t xml:space="preserve">veřejnou </w:t>
      </w:r>
      <w:r>
        <w:t xml:space="preserve">podporu tvoří návrh zákona o opatřeních k přechodu České republiky k nízkouhlíkové energetice a o změně zákona č. 165/2000 Sb., o podporovaných zdrojích energie - </w:t>
      </w:r>
      <w:hyperlink r:id="rId6" w:history="1">
        <w:r w:rsidRPr="006B07BF">
          <w:rPr>
            <w:rStyle w:val="Hypertextovodkaz"/>
          </w:rPr>
          <w:t>https://www.psp.cz/sqw/text/tiskt.sqw?O=8&amp;CT=966&amp;CT1=0</w:t>
        </w:r>
      </w:hyperlink>
      <w:r>
        <w:t xml:space="preserve">  - nyní těsně před 3. čtením v Poslanecké sněmovně, podle navrženého programu by k němu mohlo dojít 20. ledna.</w:t>
      </w:r>
    </w:p>
    <w:p w:rsidR="00A76ECF" w:rsidRDefault="00A76ECF" w:rsidP="00A76ECF">
      <w:pPr>
        <w:pStyle w:val="Odstavecseseznamem"/>
      </w:pPr>
    </w:p>
    <w:p w:rsidR="00A76ECF" w:rsidRDefault="009D6577" w:rsidP="00A76ECF">
      <w:pPr>
        <w:pStyle w:val="Odstavecseseznamem"/>
        <w:numPr>
          <w:ilvl w:val="0"/>
          <w:numId w:val="1"/>
        </w:numPr>
        <w:spacing w:after="120"/>
        <w:ind w:left="357" w:hanging="357"/>
      </w:pPr>
      <w:r>
        <w:t>Návrh z</w:t>
      </w:r>
      <w:r w:rsidR="00AE345B">
        <w:t>ákon</w:t>
      </w:r>
      <w:r>
        <w:t>a</w:t>
      </w:r>
      <w:r w:rsidR="00AE345B">
        <w:t xml:space="preserve"> nestanoví horní limit, kterého </w:t>
      </w:r>
      <w:r>
        <w:t xml:space="preserve">může tato garantovaná </w:t>
      </w:r>
      <w:r w:rsidR="00AE345B">
        <w:t>cen</w:t>
      </w:r>
      <w:r>
        <w:t xml:space="preserve">a dosáhnout. </w:t>
      </w:r>
      <w:r w:rsidR="00840B77">
        <w:t>Ta m</w:t>
      </w:r>
      <w:r>
        <w:t>á být poskytována po dobu 30 let od doby uvedení reaktoru do provozu, s možností prodlužování o 10 let až do konce životnosti reaktoru.</w:t>
      </w:r>
    </w:p>
    <w:p w:rsidR="00A76ECF" w:rsidRDefault="00A76ECF" w:rsidP="00A76ECF">
      <w:pPr>
        <w:pStyle w:val="Odstavecseseznamem"/>
      </w:pPr>
    </w:p>
    <w:p w:rsidR="00A76ECF" w:rsidRPr="00A76ECF" w:rsidRDefault="00840B77" w:rsidP="00A76ECF">
      <w:pPr>
        <w:pStyle w:val="Odstavecseseznamem"/>
        <w:numPr>
          <w:ilvl w:val="0"/>
          <w:numId w:val="1"/>
        </w:numPr>
        <w:spacing w:after="120"/>
        <w:ind w:left="357" w:hanging="357"/>
        <w:rPr>
          <w:rStyle w:val="Siln"/>
          <w:b w:val="0"/>
          <w:bCs w:val="0"/>
        </w:rPr>
      </w:pPr>
      <w:r>
        <w:t xml:space="preserve">K návrhu zákona </w:t>
      </w:r>
      <w:r w:rsidR="00AF6F16">
        <w:t>ve věci</w:t>
      </w:r>
      <w:r>
        <w:t> </w:t>
      </w:r>
      <w:proofErr w:type="spellStart"/>
      <w:r>
        <w:t>zastropování</w:t>
      </w:r>
      <w:proofErr w:type="spellEnd"/>
      <w:r>
        <w:t xml:space="preserve"> garantované (v zákoně nazvané realizační) ceny jsou podány dva pozměňovací </w:t>
      </w:r>
      <w:r w:rsidRPr="00840B77">
        <w:t xml:space="preserve">návrhy a to </w:t>
      </w:r>
      <w:r w:rsidRPr="00A76ECF">
        <w:rPr>
          <w:rStyle w:val="Siln"/>
          <w:b w:val="0"/>
        </w:rPr>
        <w:t>Petra Třešňáka</w:t>
      </w:r>
      <w:r w:rsidRPr="00840B77">
        <w:rPr>
          <w:rStyle w:val="Siln"/>
        </w:rPr>
        <w:t xml:space="preserve"> </w:t>
      </w:r>
      <w:r>
        <w:t>(</w:t>
      </w:r>
      <w:hyperlink r:id="rId7" w:history="1">
        <w:r w:rsidRPr="006B07BF">
          <w:rPr>
            <w:rStyle w:val="Hypertextovodkaz"/>
          </w:rPr>
          <w:t>http://www.psp.cz/sqw/text/orig2.sqw?idd=96265</w:t>
        </w:r>
      </w:hyperlink>
      <w:r>
        <w:t xml:space="preserve">) </w:t>
      </w:r>
      <w:r w:rsidRPr="00A76ECF">
        <w:rPr>
          <w:rStyle w:val="Siln"/>
          <w:b w:val="0"/>
        </w:rPr>
        <w:t>a Lukáše Černohorského (</w:t>
      </w:r>
      <w:hyperlink r:id="rId8" w:history="1">
        <w:r w:rsidRPr="006B07BF">
          <w:rPr>
            <w:rStyle w:val="Hypertextovodkaz"/>
          </w:rPr>
          <w:t>http://www.psp.cz/sqw/text/orig2.sqw?idd=96540</w:t>
        </w:r>
      </w:hyperlink>
      <w:r w:rsidRPr="00A76ECF">
        <w:rPr>
          <w:rStyle w:val="Siln"/>
          <w:b w:val="0"/>
        </w:rPr>
        <w:t>), které limitují cenu částkou 1620 Kč/</w:t>
      </w:r>
      <w:proofErr w:type="spellStart"/>
      <w:r w:rsidRPr="00A76ECF">
        <w:rPr>
          <w:rStyle w:val="Siln"/>
          <w:b w:val="0"/>
        </w:rPr>
        <w:t>MWh</w:t>
      </w:r>
      <w:proofErr w:type="spellEnd"/>
      <w:r w:rsidRPr="00A76ECF">
        <w:rPr>
          <w:rStyle w:val="Siln"/>
          <w:b w:val="0"/>
        </w:rPr>
        <w:t>, resp. 1600 Kč/</w:t>
      </w:r>
      <w:proofErr w:type="spellStart"/>
      <w:r w:rsidRPr="00A76ECF">
        <w:rPr>
          <w:rStyle w:val="Siln"/>
          <w:b w:val="0"/>
        </w:rPr>
        <w:t>MWh</w:t>
      </w:r>
      <w:proofErr w:type="spellEnd"/>
      <w:r w:rsidRPr="00A76ECF">
        <w:rPr>
          <w:rStyle w:val="Siln"/>
          <w:b w:val="0"/>
        </w:rPr>
        <w:t>, tedy cca 61-62 EUR/</w:t>
      </w:r>
      <w:proofErr w:type="spellStart"/>
      <w:r w:rsidRPr="00A76ECF">
        <w:rPr>
          <w:rStyle w:val="Siln"/>
          <w:b w:val="0"/>
        </w:rPr>
        <w:t>MWh</w:t>
      </w:r>
      <w:proofErr w:type="spellEnd"/>
      <w:r w:rsidR="00A76ECF">
        <w:rPr>
          <w:rStyle w:val="Siln"/>
          <w:b w:val="0"/>
        </w:rPr>
        <w:t>, tedy na horní hranici Havlíčkem udávaného rozmezí.</w:t>
      </w:r>
      <w:r w:rsidR="00AF6F16">
        <w:rPr>
          <w:rStyle w:val="Siln"/>
          <w:b w:val="0"/>
        </w:rPr>
        <w:t xml:space="preserve">  Přesto je MPO nedoporučuje schválit.</w:t>
      </w:r>
    </w:p>
    <w:p w:rsidR="00A76ECF" w:rsidRDefault="00A76ECF" w:rsidP="00A76ECF">
      <w:pPr>
        <w:pStyle w:val="Odstavecseseznamem"/>
      </w:pPr>
    </w:p>
    <w:p w:rsidR="001B38C1" w:rsidRDefault="00A76ECF" w:rsidP="001B38C1">
      <w:pPr>
        <w:pStyle w:val="Odstavecseseznamem"/>
        <w:numPr>
          <w:ilvl w:val="0"/>
          <w:numId w:val="1"/>
        </w:numPr>
        <w:spacing w:after="120"/>
        <w:ind w:left="357" w:hanging="357"/>
      </w:pPr>
      <w:r>
        <w:t xml:space="preserve">Konkrétní </w:t>
      </w:r>
      <w:r w:rsidR="00AF6F16">
        <w:t xml:space="preserve">garantovaná </w:t>
      </w:r>
      <w:r>
        <w:t xml:space="preserve">cena má </w:t>
      </w:r>
      <w:r w:rsidR="00AF6F16">
        <w:t>být uvedena až ve smlouvě o výkupu</w:t>
      </w:r>
      <w:r w:rsidR="001B38C1">
        <w:t xml:space="preserve"> elektřiny</w:t>
      </w:r>
      <w:r w:rsidR="00AF6F16">
        <w:t xml:space="preserve">, která může být uzavřena až po vstupu zákona v platnost. </w:t>
      </w:r>
      <w:r w:rsidR="00AF6F16" w:rsidRPr="00AF6F16">
        <w:t xml:space="preserve"> </w:t>
      </w:r>
      <w:r w:rsidR="00AF6F16">
        <w:t xml:space="preserve"> Po schválení zákona již tak bude nastavení ceny a tedy klíčového ekonomického parametru s dopady do budoucí ceny elektřiny v rukách vlády, nikoliv Parlamentu. </w:t>
      </w:r>
    </w:p>
    <w:p w:rsidR="001B38C1" w:rsidRDefault="001B38C1" w:rsidP="001B38C1">
      <w:pPr>
        <w:pStyle w:val="Odstavecseseznamem"/>
      </w:pPr>
    </w:p>
    <w:p w:rsidR="00AF6F16" w:rsidRDefault="00AE189D" w:rsidP="001B38C1">
      <w:pPr>
        <w:pStyle w:val="Odstavecseseznamem"/>
        <w:numPr>
          <w:ilvl w:val="0"/>
          <w:numId w:val="1"/>
        </w:numPr>
        <w:spacing w:after="120"/>
        <w:ind w:left="357" w:hanging="357"/>
      </w:pPr>
      <w:r>
        <w:t xml:space="preserve">Návrh smlouvy o výkupu má podle návrhu zmíněného zákona předat MPO investorovi nejpozději do 2 let ode den vydání autorizace </w:t>
      </w:r>
      <w:r w:rsidRPr="00AF6F16">
        <w:t>na výstavbu výrobny elektřiny podle energetického zákona</w:t>
      </w:r>
      <w:r>
        <w:t xml:space="preserve">. </w:t>
      </w:r>
      <w:r w:rsidR="00AF6F16">
        <w:t xml:space="preserve">Usnesení vlády </w:t>
      </w:r>
      <w:r>
        <w:t xml:space="preserve">č. 772 </w:t>
      </w:r>
      <w:r w:rsidRPr="00AE189D">
        <w:t>ze dne 27. července 2020 č. 772</w:t>
      </w:r>
      <w:r>
        <w:t xml:space="preserve"> dává úkol ministru průmyslu ve</w:t>
      </w:r>
      <w:r w:rsidR="00AF6F16">
        <w:t xml:space="preserve"> </w:t>
      </w:r>
      <w:r w:rsidR="00AF6F16" w:rsidRPr="00AF6F16">
        <w:t>spolupráci s vládním zmocněncem pro jadernou energetiku předlo</w:t>
      </w:r>
      <w:r w:rsidR="001B38C1">
        <w:t xml:space="preserve">žit vládě do </w:t>
      </w:r>
      <w:r w:rsidR="00AF6F16" w:rsidRPr="00AF6F16">
        <w:t>3 měsíců po vydání státní autorizace pro nový jaderný zdroj v lokalitě Dukovany návrh smlouvy o výkupu</w:t>
      </w:r>
      <w:r>
        <w:t>. ČEZ počítá s podáním žádosti o autorizaci 1. 5. 2021 a s jejím vydáním v červnu 2021.</w:t>
      </w:r>
    </w:p>
    <w:p w:rsidR="00AE189D" w:rsidRDefault="00AE189D" w:rsidP="00AE189D">
      <w:pPr>
        <w:pStyle w:val="Odstavecseseznamem"/>
      </w:pPr>
    </w:p>
    <w:p w:rsidR="00AE345B" w:rsidRDefault="00AE189D" w:rsidP="00AE189D">
      <w:pPr>
        <w:pStyle w:val="Odstavecseseznamem"/>
        <w:numPr>
          <w:ilvl w:val="0"/>
          <w:numId w:val="1"/>
        </w:numPr>
        <w:spacing w:after="120"/>
      </w:pPr>
      <w:r>
        <w:t>V podkladech pro jednání Stálého výboru pro výstavbu nových jaderných zařízení, které se konalo 9. 12. 2020, v</w:t>
      </w:r>
      <w:r w:rsidR="00695177">
        <w:t xml:space="preserve">ládní zmocněnec pro jadernou energetiku Jaroslav Míl napsal, že bez </w:t>
      </w:r>
      <w:r>
        <w:t>schválení</w:t>
      </w:r>
      <w:r w:rsidR="00695177">
        <w:t xml:space="preserve"> </w:t>
      </w:r>
      <w:r w:rsidR="00695177">
        <w:lastRenderedPageBreak/>
        <w:t>zákona nelze tendr ani vypsat, protože bez něj nelze dojednat garantovanou cenu elektřiny z nových dukovanských bloků.</w:t>
      </w:r>
      <w:r>
        <w:t xml:space="preserve"> </w:t>
      </w:r>
      <w:r w:rsidR="00695177" w:rsidRPr="00AF311C">
        <w:rPr>
          <w:i/>
        </w:rPr>
        <w:t>„Základní principy výkupní smlouvy musí být odsouhlaseny a potvrzeny ze strany státu a investora před vyhlášením výběrového řízení. Není možné zahájit výběrové řízení a teprve následně zjistit, že podmínky výkupní smlouvy zásadně znemožňují dodržet závazek cenové úrovně výrobních nákladů Nového jaderného zdroje Dukovany II mezi 50 a 60 eur za megawatthodinu</w:t>
      </w:r>
      <w:r w:rsidR="00AF311C">
        <w:rPr>
          <w:i/>
        </w:rPr>
        <w:t>.</w:t>
      </w:r>
      <w:proofErr w:type="gramStart"/>
      <w:r w:rsidR="00695177" w:rsidRPr="00AF311C">
        <w:rPr>
          <w:i/>
        </w:rPr>
        <w:t>“</w:t>
      </w:r>
      <w:r w:rsidR="00695177">
        <w:t xml:space="preserve"> </w:t>
      </w:r>
      <w:r>
        <w:t>.</w:t>
      </w:r>
      <w:proofErr w:type="gramEnd"/>
      <w:r w:rsidR="00AF311C">
        <w:t xml:space="preserve"> </w:t>
      </w:r>
      <w:proofErr w:type="gramStart"/>
      <w:r w:rsidR="00AF311C">
        <w:t>ˇ</w:t>
      </w:r>
      <w:r w:rsidR="00D6581E">
        <w:t xml:space="preserve">  Všechny</w:t>
      </w:r>
      <w:proofErr w:type="gramEnd"/>
      <w:r w:rsidR="00D6581E">
        <w:t xml:space="preserve"> doposud ze strany </w:t>
      </w:r>
      <w:proofErr w:type="spellStart"/>
      <w:r w:rsidR="00D6581E">
        <w:t>ČEZu</w:t>
      </w:r>
      <w:proofErr w:type="spellEnd"/>
      <w:r w:rsidR="00D6581E">
        <w:t xml:space="preserve"> prezentované harmonogramy přípravy nového jaderného zdroje počítaly se zahájením tendru do konce roku 2020 a posléze se zahrnutím cenových vstupů od uchazečů v roce 2021 a upřesněných v roce 2022 do notifikace veřejné podpory (tedy i do smlouvy o výkupu).</w:t>
      </w:r>
    </w:p>
    <w:p w:rsidR="00D6581E" w:rsidRDefault="00D6581E" w:rsidP="00D6581E">
      <w:pPr>
        <w:pStyle w:val="Odstavecseseznamem"/>
      </w:pPr>
    </w:p>
    <w:p w:rsidR="001B38C1" w:rsidRDefault="00D6581E" w:rsidP="001B38C1">
      <w:pPr>
        <w:pStyle w:val="Odstavecseseznamem"/>
        <w:numPr>
          <w:ilvl w:val="0"/>
          <w:numId w:val="1"/>
        </w:numPr>
        <w:spacing w:after="120"/>
        <w:rPr>
          <w:b/>
        </w:rPr>
      </w:pPr>
      <w:r w:rsidRPr="007B368D">
        <w:rPr>
          <w:b/>
        </w:rPr>
        <w:t xml:space="preserve">Na jednání Stálého výboru pro výstavbu nových jaderných zařízení, které se konalo 9. 12. 2020 došlo podle jeho účastníků k zásadnímu střetu mezi premiérem </w:t>
      </w:r>
      <w:proofErr w:type="spellStart"/>
      <w:r w:rsidRPr="007B368D">
        <w:rPr>
          <w:b/>
        </w:rPr>
        <w:t>Babišem</w:t>
      </w:r>
      <w:proofErr w:type="spellEnd"/>
      <w:r w:rsidRPr="007B368D">
        <w:rPr>
          <w:b/>
        </w:rPr>
        <w:t xml:space="preserve">, který </w:t>
      </w:r>
      <w:proofErr w:type="gramStart"/>
      <w:r w:rsidRPr="007B368D">
        <w:rPr>
          <w:b/>
        </w:rPr>
        <w:t>trval  na</w:t>
      </w:r>
      <w:proofErr w:type="gramEnd"/>
      <w:r w:rsidRPr="007B368D">
        <w:rPr>
          <w:b/>
        </w:rPr>
        <w:t xml:space="preserve"> </w:t>
      </w:r>
      <w:proofErr w:type="spellStart"/>
      <w:r w:rsidRPr="007B368D">
        <w:rPr>
          <w:b/>
        </w:rPr>
        <w:t>zastropování</w:t>
      </w:r>
      <w:proofErr w:type="spellEnd"/>
      <w:r w:rsidRPr="007B368D">
        <w:rPr>
          <w:b/>
        </w:rPr>
        <w:t xml:space="preserve"> garantované ceny na úrovni </w:t>
      </w:r>
      <w:proofErr w:type="spellStart"/>
      <w:r w:rsidRPr="007B368D">
        <w:rPr>
          <w:b/>
        </w:rPr>
        <w:t>max</w:t>
      </w:r>
      <w:proofErr w:type="spellEnd"/>
      <w:r w:rsidRPr="007B368D">
        <w:rPr>
          <w:b/>
        </w:rPr>
        <w:t xml:space="preserve"> 60 EUR/</w:t>
      </w:r>
      <w:proofErr w:type="spellStart"/>
      <w:r w:rsidRPr="007B368D">
        <w:rPr>
          <w:b/>
        </w:rPr>
        <w:t>MWh</w:t>
      </w:r>
      <w:proofErr w:type="spellEnd"/>
      <w:r w:rsidRPr="007B368D">
        <w:rPr>
          <w:b/>
        </w:rPr>
        <w:t xml:space="preserve"> již v zákoně a generálním ředitelem ČEZ Benešem, který tak nízké </w:t>
      </w:r>
      <w:proofErr w:type="spellStart"/>
      <w:r w:rsidRPr="007B368D">
        <w:rPr>
          <w:b/>
        </w:rPr>
        <w:t>zastropování</w:t>
      </w:r>
      <w:proofErr w:type="spellEnd"/>
      <w:r w:rsidRPr="007B368D">
        <w:rPr>
          <w:b/>
        </w:rPr>
        <w:t xml:space="preserve"> odmítá.  </w:t>
      </w:r>
    </w:p>
    <w:p w:rsidR="001B38C1" w:rsidRDefault="001B38C1" w:rsidP="001B38C1">
      <w:pPr>
        <w:pStyle w:val="Odstavecseseznamem"/>
      </w:pPr>
    </w:p>
    <w:p w:rsidR="00A85F52" w:rsidRPr="00B52128" w:rsidRDefault="00A85F52" w:rsidP="001B38C1">
      <w:pPr>
        <w:pStyle w:val="Odstavecseseznamem"/>
        <w:numPr>
          <w:ilvl w:val="0"/>
          <w:numId w:val="1"/>
        </w:numPr>
        <w:spacing w:after="120"/>
        <w:rPr>
          <w:b/>
        </w:rPr>
      </w:pPr>
      <w:r>
        <w:t xml:space="preserve">Investiční náklady na jeden nový reaktor v Dukovanech budou podle dostupných dat výrazně vyšší, cca </w:t>
      </w:r>
      <w:r w:rsidRPr="00A85F52">
        <w:t>232</w:t>
      </w:r>
      <w:r>
        <w:t>-</w:t>
      </w:r>
      <w:r w:rsidRPr="00A85F52">
        <w:t>265 miliard Kč</w:t>
      </w:r>
      <w:r>
        <w:t xml:space="preserve"> (bez nákladů na financování), než 140-160 </w:t>
      </w:r>
      <w:r w:rsidRPr="00A85F52">
        <w:t>miliard Kč</w:t>
      </w:r>
      <w:r>
        <w:t>, které doposud uváděli Havlíček i Beneš, viz níže.  Cenu pak s velkou mírou jistoty navýší delší, než plánovaná doba stavby (7 let neodpovídá realitě podobných projektů v západním světě)</w:t>
      </w:r>
      <w:r w:rsidR="007B368D">
        <w:t>. S tím pak souvisí daleko zásadnější dopady do ceny elektřiny, než dnes ČEZ i MPO tvrdí.</w:t>
      </w:r>
    </w:p>
    <w:p w:rsidR="00B52128" w:rsidRPr="00B52128" w:rsidRDefault="00B52128" w:rsidP="00B52128">
      <w:pPr>
        <w:pStyle w:val="Odstavecseseznamem"/>
        <w:spacing w:after="0" w:line="240" w:lineRule="auto"/>
        <w:rPr>
          <w:b/>
        </w:rPr>
      </w:pPr>
    </w:p>
    <w:p w:rsidR="00B52128" w:rsidRDefault="00B52128" w:rsidP="00B521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Porovnání LCOE (</w:t>
      </w:r>
      <w:proofErr w:type="spellStart"/>
      <w:r>
        <w:t>Levelized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), </w:t>
      </w:r>
      <w:proofErr w:type="gramStart"/>
      <w:r>
        <w:t>které  shrnuje</w:t>
      </w:r>
      <w:proofErr w:type="gramEnd"/>
      <w:r>
        <w:t xml:space="preserve"> všechny náklady spojené s výstavbou a provozem elektrárny (náklady na investici do výstavby, na palivo, obsluhu, údržbu i likvidaci) vztažené na počet megawatthodin, které zdroj vyrobí za dobu své životnosti ukazuje ekonomickou výhodnost různých technologií.  Podle aktuálního propočtu </w:t>
      </w:r>
      <w:proofErr w:type="spellStart"/>
      <w:r>
        <w:t>Bloomberg</w:t>
      </w:r>
      <w:proofErr w:type="spellEnd"/>
      <w:r>
        <w:t xml:space="preserve"> New </w:t>
      </w:r>
      <w:proofErr w:type="spellStart"/>
      <w:r>
        <w:t>Energy</w:t>
      </w:r>
      <w:proofErr w:type="spellEnd"/>
      <w:r>
        <w:t xml:space="preserve"> Finance pro rok 2020, který bere v úvahu rozestavěné projekty, vychází nominální LCOE (při započítání inflace podle odhadů Mezinárodního měnového fondu) pro větrné elektrárny na pevnině v Německu v rozmezí 35 až 54 €/</w:t>
      </w:r>
      <w:proofErr w:type="spellStart"/>
      <w:r>
        <w:t>MWh</w:t>
      </w:r>
      <w:proofErr w:type="spellEnd"/>
      <w:r>
        <w:t xml:space="preserve"> a ve Velké Británii jde u stejného zdroje o 32 až 50 €/</w:t>
      </w:r>
      <w:proofErr w:type="spellStart"/>
      <w:r>
        <w:t>MWh</w:t>
      </w:r>
      <w:proofErr w:type="spellEnd"/>
      <w:r>
        <w:t xml:space="preserve">. Podle stejného propočtu vycházejí LCOE velkých </w:t>
      </w:r>
      <w:proofErr w:type="spellStart"/>
      <w:r>
        <w:t>fotovoltaických</w:t>
      </w:r>
      <w:proofErr w:type="spellEnd"/>
      <w:r>
        <w:t xml:space="preserve"> elektráren v Německu na 42 až 62 €/</w:t>
      </w:r>
      <w:proofErr w:type="spellStart"/>
      <w:r>
        <w:t>MWh</w:t>
      </w:r>
      <w:proofErr w:type="spellEnd"/>
      <w:r>
        <w:t xml:space="preserve"> a ve Velké Británii na 51 až 76 €/</w:t>
      </w:r>
      <w:proofErr w:type="spellStart"/>
      <w:r>
        <w:t>MWh</w:t>
      </w:r>
      <w:proofErr w:type="spellEnd"/>
      <w:r>
        <w:t xml:space="preserve">. Hodnota LCOE pro solární a větrné elektrárny v poslední dekádě stabilně klesá. </w:t>
      </w:r>
    </w:p>
    <w:p w:rsidR="00B52128" w:rsidRDefault="00B52128" w:rsidP="00B52128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</w:pPr>
      <w:r>
        <w:t xml:space="preserve">     V případě jaderných elektráren BNEF neprovádí odhad pro Německo, kde není plánován žádný projekt. Pro jaderné zdroje ve Velké Británii vycházejí LCOE na 198 až 206 €/</w:t>
      </w:r>
      <w:proofErr w:type="spellStart"/>
      <w:r>
        <w:t>MWh</w:t>
      </w:r>
      <w:proofErr w:type="spellEnd"/>
      <w:r>
        <w:t>), v Číně na 51 až 68 USD/</w:t>
      </w:r>
      <w:proofErr w:type="spellStart"/>
      <w:r>
        <w:t>MWh</w:t>
      </w:r>
      <w:proofErr w:type="spellEnd"/>
      <w:r>
        <w:t xml:space="preserve"> (45 až 60 €/</w:t>
      </w:r>
      <w:proofErr w:type="spellStart"/>
      <w:r>
        <w:t>MWh</w:t>
      </w:r>
      <w:proofErr w:type="spellEnd"/>
      <w:r>
        <w:t>). [</w:t>
      </w:r>
      <w:proofErr w:type="spellStart"/>
      <w:r>
        <w:t>Brandily</w:t>
      </w:r>
      <w:proofErr w:type="spellEnd"/>
      <w:r>
        <w:t xml:space="preserve">, T. et al., 2020. </w:t>
      </w:r>
      <w:proofErr w:type="gramStart"/>
      <w:r>
        <w:t>1H</w:t>
      </w:r>
      <w:proofErr w:type="gramEnd"/>
      <w:r>
        <w:t xml:space="preserve"> 2020 LCOE Update. </w:t>
      </w:r>
      <w:proofErr w:type="spellStart"/>
      <w:r>
        <w:t>Renewables</w:t>
      </w:r>
      <w:proofErr w:type="spellEnd"/>
      <w:r>
        <w:t xml:space="preserve"> chase </w:t>
      </w:r>
      <w:proofErr w:type="spellStart"/>
      <w:r>
        <w:t>plunging</w:t>
      </w:r>
      <w:proofErr w:type="spellEnd"/>
      <w:r>
        <w:t xml:space="preserve"> </w:t>
      </w:r>
      <w:proofErr w:type="spellStart"/>
      <w:r>
        <w:t>commodity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. </w:t>
      </w:r>
      <w:proofErr w:type="spellStart"/>
      <w:r>
        <w:t>BloombergNEF</w:t>
      </w:r>
      <w:proofErr w:type="spellEnd"/>
      <w:r>
        <w:t>]</w:t>
      </w:r>
    </w:p>
    <w:p w:rsidR="00B52128" w:rsidRDefault="00B52128" w:rsidP="00B52128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</w:pPr>
      <w:r>
        <w:t xml:space="preserve">     Podle analýzy banky </w:t>
      </w:r>
      <w:proofErr w:type="spellStart"/>
      <w:r>
        <w:t>Lazard</w:t>
      </w:r>
      <w:proofErr w:type="spellEnd"/>
      <w:r>
        <w:t xml:space="preserve">, která parametr LCOE dlouhodobě sleduje pro Spojené státy, jsou LCOE pro velké </w:t>
      </w:r>
      <w:proofErr w:type="spellStart"/>
      <w:r>
        <w:t>fotovoltaické</w:t>
      </w:r>
      <w:proofErr w:type="spellEnd"/>
      <w:r>
        <w:t xml:space="preserve"> elektrárny v intervalu 36 až 44 USD/</w:t>
      </w:r>
      <w:proofErr w:type="spellStart"/>
      <w:r>
        <w:t>MWh</w:t>
      </w:r>
      <w:proofErr w:type="spellEnd"/>
      <w:r>
        <w:t>, pro pevninské větrné elektrárny 29 až 56 USD/</w:t>
      </w:r>
      <w:proofErr w:type="spellStart"/>
      <w:r>
        <w:t>MWh</w:t>
      </w:r>
      <w:proofErr w:type="spellEnd"/>
      <w:r>
        <w:t xml:space="preserve"> a pro jádro 112 až 189 USD/</w:t>
      </w:r>
      <w:proofErr w:type="spellStart"/>
      <w:r>
        <w:t>MWh</w:t>
      </w:r>
      <w:proofErr w:type="spellEnd"/>
      <w:r>
        <w:t xml:space="preserve">. Posledních deset let odhady LCOE pro slunce a vítr klesají, pro jádro rostou. [Schneider, M., </w:t>
      </w:r>
      <w:proofErr w:type="spellStart"/>
      <w:r>
        <w:t>Froggatt</w:t>
      </w:r>
      <w:proofErr w:type="spellEnd"/>
      <w:r>
        <w:t xml:space="preserve">, A., 2019.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Status Report 2019. A </w:t>
      </w:r>
      <w:proofErr w:type="spellStart"/>
      <w:r>
        <w:t>Mycle</w:t>
      </w:r>
      <w:proofErr w:type="spellEnd"/>
      <w:r>
        <w:t xml:space="preserve"> Schneider </w:t>
      </w:r>
      <w:proofErr w:type="spellStart"/>
      <w:r>
        <w:t>Consulting</w:t>
      </w:r>
      <w:proofErr w:type="spellEnd"/>
      <w:r>
        <w:t xml:space="preserve"> Project.</w:t>
      </w:r>
      <w:hyperlink r:id="rId9">
        <w:r>
          <w:t xml:space="preserve"> </w:t>
        </w:r>
      </w:hyperlink>
      <w:hyperlink r:id="rId10">
        <w:r>
          <w:rPr>
            <w:color w:val="1155CC"/>
            <w:u w:val="single"/>
          </w:rPr>
          <w:t>https://www.worldnuclearreport.org/-World-Nuclear-Industry-Status-Report-2019-.html</w:t>
        </w:r>
      </w:hyperlink>
      <w:r>
        <w:t xml:space="preserve"> - strana 213]</w:t>
      </w:r>
    </w:p>
    <w:p w:rsidR="00B52128" w:rsidRPr="00B52128" w:rsidRDefault="00B52128" w:rsidP="00B52128">
      <w:pPr>
        <w:spacing w:after="120"/>
        <w:rPr>
          <w:b/>
        </w:rPr>
      </w:pPr>
    </w:p>
    <w:p w:rsidR="007B368D" w:rsidRPr="007B368D" w:rsidRDefault="007B368D" w:rsidP="007B368D">
      <w:pPr>
        <w:pStyle w:val="Odstavecseseznamem"/>
        <w:rPr>
          <w:i/>
        </w:rPr>
      </w:pPr>
    </w:p>
    <w:p w:rsidR="007B368D" w:rsidRPr="007B368D" w:rsidRDefault="007B368D" w:rsidP="007B368D">
      <w:pPr>
        <w:spacing w:after="120"/>
        <w:rPr>
          <w:i/>
        </w:rPr>
      </w:pPr>
      <w:r w:rsidRPr="007B368D">
        <w:rPr>
          <w:i/>
        </w:rPr>
        <w:t xml:space="preserve">Edvard </w:t>
      </w:r>
      <w:proofErr w:type="spellStart"/>
      <w:r w:rsidRPr="007B368D">
        <w:rPr>
          <w:i/>
        </w:rPr>
        <w:t>Sequens</w:t>
      </w:r>
      <w:proofErr w:type="spellEnd"/>
      <w:r w:rsidRPr="007B368D">
        <w:rPr>
          <w:i/>
        </w:rPr>
        <w:t xml:space="preserve">, </w:t>
      </w:r>
      <w:proofErr w:type="spellStart"/>
      <w:r w:rsidRPr="007B368D">
        <w:rPr>
          <w:i/>
        </w:rPr>
        <w:t>Calla</w:t>
      </w:r>
      <w:proofErr w:type="spellEnd"/>
      <w:r w:rsidRPr="007B368D">
        <w:rPr>
          <w:i/>
        </w:rPr>
        <w:t xml:space="preserve"> </w:t>
      </w:r>
    </w:p>
    <w:p w:rsidR="00897152" w:rsidRDefault="00897152" w:rsidP="00A85F52"/>
    <w:p w:rsidR="007B368D" w:rsidRPr="007B368D" w:rsidRDefault="007B368D" w:rsidP="00A85F52">
      <w:pPr>
        <w:rPr>
          <w:b/>
        </w:rPr>
      </w:pPr>
      <w:bookmarkStart w:id="0" w:name="_GoBack"/>
      <w:bookmarkEnd w:id="0"/>
      <w:r w:rsidRPr="007B368D">
        <w:rPr>
          <w:b/>
        </w:rPr>
        <w:lastRenderedPageBreak/>
        <w:t>PŘÍLOHA</w:t>
      </w:r>
    </w:p>
    <w:p w:rsidR="00A85F52" w:rsidRDefault="00A85F52" w:rsidP="00A85F5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Investiční náklady (</w:t>
      </w:r>
      <w:proofErr w:type="spellStart"/>
      <w:r>
        <w:rPr>
          <w:b/>
          <w:sz w:val="24"/>
          <w:szCs w:val="24"/>
          <w:u w:val="single"/>
        </w:rPr>
        <w:t>overnight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costs</w:t>
      </w:r>
      <w:proofErr w:type="spellEnd"/>
      <w:r>
        <w:rPr>
          <w:b/>
          <w:sz w:val="24"/>
          <w:szCs w:val="24"/>
          <w:u w:val="single"/>
        </w:rPr>
        <w:t>)</w:t>
      </w:r>
    </w:p>
    <w:p w:rsidR="00A85F52" w:rsidRDefault="00A85F52" w:rsidP="00A85F52">
      <w:r>
        <w:t>Havlíček, Beneš a další uvádí cenu 140 – 160 mld. Kč pro 1200 MW reaktor.  V případě dotazu odkud pochází tak nízká cena, odkazují na tyhle údaje:</w:t>
      </w:r>
    </w:p>
    <w:p w:rsidR="00A85F52" w:rsidRDefault="00A85F52" w:rsidP="00A85F52">
      <w:pPr>
        <w:rPr>
          <w:b/>
          <w:i/>
        </w:rPr>
      </w:pPr>
      <w:bookmarkStart w:id="1" w:name="_Hlk61621301"/>
      <w:r>
        <w:rPr>
          <w:b/>
          <w:i/>
        </w:rPr>
        <w:t>Porovnání nákladů na výstavbu NJZ, z přednášky A</w:t>
      </w:r>
      <w:r w:rsidRPr="00A85F52">
        <w:rPr>
          <w:b/>
          <w:i/>
        </w:rPr>
        <w:t>ktuální informace k přípravě nového jaderného zdroje v Dukovanech</w:t>
      </w:r>
      <w:r>
        <w:rPr>
          <w:b/>
          <w:i/>
        </w:rPr>
        <w:t>, P. Závodský, 12.11 2020 pro Hospodářskou komoru ČR</w:t>
      </w:r>
    </w:p>
    <w:bookmarkEnd w:id="1"/>
    <w:p w:rsidR="00A85F52" w:rsidRDefault="00A85F52" w:rsidP="00A85F52">
      <w:r>
        <w:rPr>
          <w:noProof/>
          <w:lang w:eastAsia="cs-CZ"/>
        </w:rPr>
        <w:drawing>
          <wp:inline distT="0" distB="0" distL="0" distR="0" wp14:anchorId="38CCAF27" wp14:editId="1F683A12">
            <wp:extent cx="5811283" cy="3296780"/>
            <wp:effectExtent l="0" t="0" r="0" b="0"/>
            <wp:docPr id="4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1283" cy="3296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5F52" w:rsidRDefault="00A85F52" w:rsidP="00A85F52"/>
    <w:p w:rsidR="00A85F52" w:rsidRDefault="00A85F52" w:rsidP="00A85F52">
      <w:r>
        <w:rPr>
          <w:b/>
        </w:rPr>
        <w:t>My na to:</w:t>
      </w:r>
    </w:p>
    <w:p w:rsidR="00A85F52" w:rsidRDefault="00A85F52" w:rsidP="00A85F52">
      <w:pPr>
        <w:jc w:val="both"/>
      </w:pPr>
      <w:r>
        <w:t>1) Odhady ceny u projektů, které dosud nebyly zahájeny (</w:t>
      </w:r>
      <w:proofErr w:type="spellStart"/>
      <w:r>
        <w:t>Hanhikivi</w:t>
      </w:r>
      <w:proofErr w:type="spellEnd"/>
      <w:r>
        <w:t xml:space="preserve">, </w:t>
      </w:r>
      <w:proofErr w:type="spellStart"/>
      <w:r>
        <w:t>Paks</w:t>
      </w:r>
      <w:proofErr w:type="spellEnd"/>
      <w:r>
        <w:t>, bloky ve Francii) nebo spadly ze stolu (Temelín 3 a 4), mají daleko menší relevanci než u projektů, které jsou dlouhodobě rozestavěné (</w:t>
      </w:r>
      <w:proofErr w:type="spellStart"/>
      <w:r>
        <w:t>Olkiluoto</w:t>
      </w:r>
      <w:proofErr w:type="spellEnd"/>
      <w:r>
        <w:t xml:space="preserve">, </w:t>
      </w:r>
      <w:proofErr w:type="spellStart"/>
      <w:r>
        <w:t>Flamanville</w:t>
      </w:r>
      <w:proofErr w:type="spellEnd"/>
      <w:r>
        <w:t xml:space="preserve">, </w:t>
      </w:r>
      <w:proofErr w:type="spellStart"/>
      <w:r>
        <w:t>Vogtle</w:t>
      </w:r>
      <w:proofErr w:type="spellEnd"/>
      <w:r>
        <w:t>).</w:t>
      </w:r>
    </w:p>
    <w:p w:rsidR="00A85F52" w:rsidRDefault="00A85F52" w:rsidP="00A85F52">
      <w:pPr>
        <w:jc w:val="both"/>
      </w:pPr>
      <w:r>
        <w:t xml:space="preserve">2) Cena uváděná u projektu </w:t>
      </w:r>
      <w:proofErr w:type="spellStart"/>
      <w:r>
        <w:t>Olkiluoto</w:t>
      </w:r>
      <w:proofErr w:type="spellEnd"/>
      <w:r>
        <w:t xml:space="preserve"> je výrazně podhodnocena. Vedle nákladů investora je třeba započítat i finance z fondu, který na dostavbu bloku zřídila francouzská vláda. Reálně se náklady dostaly přes 11 miliard € a činí kolem 7000 €/kW (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vol. 12/2018).</w:t>
      </w:r>
    </w:p>
    <w:p w:rsidR="00A85F52" w:rsidRDefault="00A85F52" w:rsidP="00A85F52">
      <w:pPr>
        <w:jc w:val="both"/>
      </w:pPr>
      <w:r>
        <w:t xml:space="preserve">3) Nelze porovnávat komerční projekt se stavbou typu Leningrad II-2, kde jsou významné náklady (například personální) hrazeny státním rozpočtem Ruské federace (viz zprávu bývalého vládního zmocněnce V. Bartušky). Ostatně zahraniční projekty </w:t>
      </w:r>
      <w:proofErr w:type="spellStart"/>
      <w:r>
        <w:t>Rosatomu</w:t>
      </w:r>
      <w:proofErr w:type="spellEnd"/>
      <w:r>
        <w:t xml:space="preserve"> jsou výrazně dražší ještě před zahájením výstavby.</w:t>
      </w:r>
    </w:p>
    <w:p w:rsidR="00A85F52" w:rsidRDefault="00A85F52" w:rsidP="00A85F52">
      <w:pPr>
        <w:jc w:val="both"/>
      </w:pPr>
      <w:r>
        <w:t xml:space="preserve">4) Uváděná cena pro projekt </w:t>
      </w:r>
      <w:proofErr w:type="spellStart"/>
      <w:r>
        <w:t>Barakah</w:t>
      </w:r>
      <w:proofErr w:type="spellEnd"/>
      <w:r>
        <w:t xml:space="preserve"> je částka opsaná ze smlouvy. Aktuální cena bude vzhledem k protažení projektu vyšší. Typ reaktoru použitý u projektu </w:t>
      </w:r>
      <w:proofErr w:type="spellStart"/>
      <w:r>
        <w:t>Barakah</w:t>
      </w:r>
      <w:proofErr w:type="spellEnd"/>
      <w:r>
        <w:t xml:space="preserve"> by v EU nezískal licenci (neplní požadavky na kvalitu kontejnmentu, nemá jímku pro záchyt taveniny pro případ havárie s tavením aktivní zóny).</w:t>
      </w:r>
    </w:p>
    <w:p w:rsidR="00A85F52" w:rsidRDefault="00A85F52" w:rsidP="00A85F52">
      <w:pPr>
        <w:jc w:val="both"/>
      </w:pPr>
      <w:r>
        <w:t xml:space="preserve">5) Pro </w:t>
      </w:r>
      <w:proofErr w:type="spellStart"/>
      <w:r>
        <w:t>Hinkley</w:t>
      </w:r>
      <w:proofErr w:type="spellEnd"/>
      <w:r>
        <w:t xml:space="preserve"> Point C byly náklady plánované v době schválení projektu v přepočtu 15,7 miliard €, nejnovější odhad nákladů je 23,9-25,8 miliard €, v přepočtu tedy 7 až 7 800 €/kW. </w:t>
      </w:r>
    </w:p>
    <w:p w:rsidR="00A85F52" w:rsidRDefault="00A85F52" w:rsidP="00A85F52">
      <w:pPr>
        <w:jc w:val="both"/>
      </w:pPr>
      <w:r>
        <w:lastRenderedPageBreak/>
        <w:t xml:space="preserve">6) Pro věrohodný odhad ceny je z uvedených důvodů vhodné brát v úvahu zejména projekty </w:t>
      </w:r>
      <w:proofErr w:type="spellStart"/>
      <w:r>
        <w:t>Olkiluoto</w:t>
      </w:r>
      <w:proofErr w:type="spellEnd"/>
      <w:r>
        <w:t xml:space="preserve">, </w:t>
      </w:r>
      <w:proofErr w:type="spellStart"/>
      <w:r>
        <w:t>Flamanville</w:t>
      </w:r>
      <w:proofErr w:type="spellEnd"/>
      <w:r>
        <w:t xml:space="preserve">, </w:t>
      </w:r>
      <w:proofErr w:type="spellStart"/>
      <w:r>
        <w:t>Hinkley</w:t>
      </w:r>
      <w:proofErr w:type="spellEnd"/>
      <w:r>
        <w:t xml:space="preserve"> Point, </w:t>
      </w:r>
      <w:proofErr w:type="spellStart"/>
      <w:r>
        <w:t>Vogtle</w:t>
      </w:r>
      <w:proofErr w:type="spellEnd"/>
      <w:r>
        <w:t xml:space="preserve"> a </w:t>
      </w:r>
      <w:proofErr w:type="spellStart"/>
      <w:r>
        <w:t>Akkuyu</w:t>
      </w:r>
      <w:proofErr w:type="spellEnd"/>
      <w:r>
        <w:t xml:space="preserve"> (v tomto případě ovšem nejsou dostupné odhady, nakolik se do nákladů promítnou technické problémy s betonováním základů).</w:t>
      </w:r>
    </w:p>
    <w:p w:rsidR="00A85F52" w:rsidRDefault="00A85F52" w:rsidP="00A85F52">
      <w:pPr>
        <w:jc w:val="both"/>
        <w:rPr>
          <w:b/>
        </w:rPr>
      </w:pPr>
      <w:r>
        <w:rPr>
          <w:b/>
        </w:rPr>
        <w:t xml:space="preserve">Za věrohodný lze považovat odhad investičních nákladů v intervalu 7 až 7 </w:t>
      </w:r>
      <w:proofErr w:type="gramStart"/>
      <w:r>
        <w:rPr>
          <w:b/>
        </w:rPr>
        <w:t>800  €</w:t>
      </w:r>
      <w:proofErr w:type="gramEnd"/>
      <w:r>
        <w:rPr>
          <w:b/>
        </w:rPr>
        <w:t xml:space="preserve">/kW . To znamená pro blok o výkonu 1 200 MW zhruba 8,4 až 9,6 miliardy </w:t>
      </w:r>
      <w:proofErr w:type="gramStart"/>
      <w:r>
        <w:rPr>
          <w:b/>
        </w:rPr>
        <w:t>€  bez</w:t>
      </w:r>
      <w:proofErr w:type="gramEnd"/>
      <w:r>
        <w:rPr>
          <w:b/>
        </w:rPr>
        <w:t xml:space="preserve"> finančních nákladů. Při současném kurzu tedy přibližně 232 až 265 miliardy Kč.   </w:t>
      </w:r>
    </w:p>
    <w:p w:rsidR="00A85F52" w:rsidRDefault="00A85F52" w:rsidP="00A85F52">
      <w:pPr>
        <w:rPr>
          <w:i/>
        </w:rPr>
      </w:pPr>
      <w:r>
        <w:rPr>
          <w:i/>
        </w:rPr>
        <w:t xml:space="preserve">[Konzultace s prof. </w:t>
      </w:r>
      <w:proofErr w:type="spellStart"/>
      <w:r>
        <w:rPr>
          <w:i/>
        </w:rPr>
        <w:t>Stephenem</w:t>
      </w:r>
      <w:proofErr w:type="spellEnd"/>
      <w:r>
        <w:rPr>
          <w:i/>
        </w:rPr>
        <w:t xml:space="preserve"> Thomasem, https://www.gre.ac.uk/people/rep/faculty-of-business/steve-thomas]</w:t>
      </w:r>
    </w:p>
    <w:p w:rsidR="00AE189D" w:rsidRDefault="00AE189D" w:rsidP="007B368D">
      <w:pPr>
        <w:spacing w:after="120"/>
      </w:pPr>
    </w:p>
    <w:p w:rsidR="007B368D" w:rsidRDefault="007B368D" w:rsidP="007B368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Doba výstavby, v případě zpoždění má přímý dopad do financování</w:t>
      </w:r>
    </w:p>
    <w:p w:rsidR="007B368D" w:rsidRDefault="007B368D" w:rsidP="007B368D">
      <w:r>
        <w:t xml:space="preserve">Ministr průmyslu Havlíček opakovaně tvrdí, že stavba začne v roce 2029 a bude trvat 7 let. </w:t>
      </w:r>
    </w:p>
    <w:p w:rsidR="007B368D" w:rsidRDefault="007B368D" w:rsidP="007B368D">
      <w:pPr>
        <w:rPr>
          <w:b/>
        </w:rPr>
      </w:pPr>
      <w:r>
        <w:rPr>
          <w:b/>
        </w:rPr>
        <w:t>My na to:</w:t>
      </w:r>
    </w:p>
    <w:p w:rsidR="007B368D" w:rsidRDefault="007B368D" w:rsidP="007B368D">
      <w:pPr>
        <w:jc w:val="both"/>
      </w:pPr>
      <w:r>
        <w:t xml:space="preserve">1) Reaktory stavěné v západní Evropě jsou na tom výrazně hůře. Projekty reaktoru EPR ve francouzské </w:t>
      </w:r>
      <w:proofErr w:type="spellStart"/>
      <w:r>
        <w:t>Flamanville</w:t>
      </w:r>
      <w:proofErr w:type="spellEnd"/>
      <w:r>
        <w:t xml:space="preserve"> nebo ve finské </w:t>
      </w:r>
      <w:proofErr w:type="spellStart"/>
      <w:r>
        <w:t>Olkiluoto</w:t>
      </w:r>
      <w:proofErr w:type="spellEnd"/>
      <w:r>
        <w:t xml:space="preserve"> již dnes dosahují délky stavby 15 respektive 16 let.  Došlo k výraznému zdražení projektů, v případě </w:t>
      </w:r>
      <w:proofErr w:type="spellStart"/>
      <w:r>
        <w:t>Flamanville</w:t>
      </w:r>
      <w:proofErr w:type="spellEnd"/>
      <w:r>
        <w:t xml:space="preserve"> z 3,3 miliardy € na 12,4 miliardy €, u </w:t>
      </w:r>
      <w:proofErr w:type="spellStart"/>
      <w:r>
        <w:t>Olkiluoto</w:t>
      </w:r>
      <w:proofErr w:type="spellEnd"/>
      <w:r>
        <w:t xml:space="preserve"> z 3 miliard € na odhadovaných 11,4 miliard €.</w:t>
      </w:r>
    </w:p>
    <w:p w:rsidR="007B368D" w:rsidRDefault="007B368D" w:rsidP="007B368D">
      <w:pPr>
        <w:jc w:val="both"/>
      </w:pPr>
      <w:r>
        <w:t xml:space="preserve">2) Reaktor </w:t>
      </w:r>
      <w:proofErr w:type="spellStart"/>
      <w:r>
        <w:t>Hinkley</w:t>
      </w:r>
      <w:proofErr w:type="spellEnd"/>
      <w:r>
        <w:t xml:space="preserve"> Point C ve Velké Británii, jehož stavba začala v roce 2018, měl být dokončen v roce 2023, nyní je spuštění očekáváno v roce 2025. Oproti původnímu očekávání se ovšem významně protáhla přípravná fáze projektu včetně vyjednávání mezi britskou vládou a investorem (firmou EDF). V roce 2007 ředitel EDF Vincente de </w:t>
      </w:r>
      <w:proofErr w:type="spellStart"/>
      <w:r>
        <w:t>Rivaz</w:t>
      </w:r>
      <w:proofErr w:type="spellEnd"/>
      <w:r>
        <w:t xml:space="preserve"> tvrdil, že elektrárna bude v provozu před vánočními svátky roku 2017. Reálně stavba začala až o rok později. Náklady plánované v době schválení projektu v přepočtu 15,7 miliard eur jsou dnes již udávány ve výši 23,9-25,8  miliard €.</w:t>
      </w:r>
    </w:p>
    <w:p w:rsidR="007B368D" w:rsidRDefault="007B368D" w:rsidP="007B368D">
      <w:pPr>
        <w:jc w:val="both"/>
      </w:pPr>
      <w:r>
        <w:t>3) V případě dostavby 3 a 4 bloku Mochovců, která navazuje na již rozestavěné části, tato začala v roce 2008. Dle původního plánu měly být nové bloky uvedeny do provozu v roce 2012, resp. 2013. Poslední oznámený termín dokončení v letošním roce 2020 (12 let dostavby) je opět ohrožen nalezením nekvalitních dílů potrubí. Zároveň se postupně zvyšoval rozpočet projektu dostavby z 2,78 miliardy € až na 5,67 miliardy € a nepůjde o konečné číslo.</w:t>
      </w:r>
    </w:p>
    <w:p w:rsidR="007B368D" w:rsidRDefault="007B368D" w:rsidP="007B368D">
      <w:pPr>
        <w:jc w:val="both"/>
      </w:pPr>
      <w:r>
        <w:t xml:space="preserve">4) V USA stavba dvou reaktorů AP1000 od </w:t>
      </w:r>
      <w:proofErr w:type="spellStart"/>
      <w:proofErr w:type="gramStart"/>
      <w:r>
        <w:t>Westinghouse</w:t>
      </w:r>
      <w:proofErr w:type="spellEnd"/>
      <w:r>
        <w:t xml:space="preserve">  v</w:t>
      </w:r>
      <w:proofErr w:type="gramEnd"/>
      <w:r>
        <w:t xml:space="preserve"> jaderné elektrárně </w:t>
      </w:r>
      <w:proofErr w:type="spellStart"/>
      <w:r>
        <w:t>Vogtle</w:t>
      </w:r>
      <w:proofErr w:type="spellEnd"/>
      <w:r>
        <w:t xml:space="preserve"> v USA  je  již nyní plánována na 8 resp. 9 let.  Jestliže plánované náklady na jeden reaktor ve </w:t>
      </w:r>
      <w:proofErr w:type="spellStart"/>
      <w:r>
        <w:t>Vogtle</w:t>
      </w:r>
      <w:proofErr w:type="spellEnd"/>
      <w:r>
        <w:t xml:space="preserve"> na začátku výstavby činily 7 miliard USD (6,3 miliard €), dnes dosahují již 13,75 miliard USD (12,4 miliard €). Jiný projekt týchž reaktorů v elektrárně </w:t>
      </w:r>
      <w:proofErr w:type="spellStart"/>
      <w:r>
        <w:t>Summer</w:t>
      </w:r>
      <w:proofErr w:type="spellEnd"/>
      <w:r>
        <w:t xml:space="preserve"> byl v roce 2017 zastaven poté, co v něm bylo utopeno přes 8 miliard €. V případě amerických projektů je cena uvedena včetně finančních nákladů.</w:t>
      </w:r>
    </w:p>
    <w:p w:rsidR="007B368D" w:rsidRDefault="007B368D" w:rsidP="007B368D">
      <w:pPr>
        <w:jc w:val="both"/>
      </w:pPr>
      <w:r>
        <w:t xml:space="preserve">5) Skutečná doba realizace projektů v Číně i Rusku je běžně 8-10 let, očekávané kratší doby stavby i zde nemohly být dodrženy.  </w:t>
      </w:r>
    </w:p>
    <w:p w:rsidR="007B368D" w:rsidRDefault="007B368D" w:rsidP="007B368D">
      <w:pPr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3CD881E0" wp14:editId="58FB334F">
            <wp:extent cx="5760720" cy="2835275"/>
            <wp:effectExtent l="0" t="0" r="0" b="0"/>
            <wp:docPr id="4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368D" w:rsidRDefault="007B368D" w:rsidP="007B368D">
      <w:pPr>
        <w:rPr>
          <w:b/>
        </w:rPr>
      </w:pPr>
    </w:p>
    <w:p w:rsidR="007B368D" w:rsidRPr="007B368D" w:rsidRDefault="007B368D" w:rsidP="007B368D">
      <w:pPr>
        <w:jc w:val="both"/>
      </w:pPr>
      <w:r w:rsidRPr="007B368D">
        <w:rPr>
          <w:b/>
        </w:rPr>
        <w:t>Zpoždění projektů je běžnou záležitostí i ve světě s vysokou mírou státního dirigismu, tím více pak v zemích s funkčním liberální trhem a veřejnými soutěžemi.  Pokud někdo uvádí dobu stavby 7 let, tak předpokládá, že vše půjde hladce, což se u jaderných projektů nestává. Je vysoce pravděpodobné, že stavba bude výrazně delší.  Každé zpoždění pak s sebou nese navýšení původně předpokládaných nákladů</w:t>
      </w:r>
      <w:r w:rsidRPr="007B368D">
        <w:t xml:space="preserve">, které vedlo až ke krachu velkých, dříve silných firem  - </w:t>
      </w:r>
      <w:proofErr w:type="spellStart"/>
      <w:r w:rsidRPr="007B368D">
        <w:t>Westinghouse</w:t>
      </w:r>
      <w:proofErr w:type="spellEnd"/>
      <w:r w:rsidRPr="007B368D">
        <w:t xml:space="preserve"> a </w:t>
      </w:r>
      <w:proofErr w:type="spellStart"/>
      <w:r w:rsidRPr="007B368D">
        <w:t>Areva</w:t>
      </w:r>
      <w:proofErr w:type="spellEnd"/>
      <w:r w:rsidRPr="007B368D">
        <w:t xml:space="preserve">.  Klíčovou otázkou tedy je, na koho bude přenesena ekonomická zodpovědnost za riziko zpožďování a zdražení stavby. Z hlediska investora je výhodné, aby část rizika nesl dodavatel. Po zkušenostech </w:t>
      </w:r>
      <w:proofErr w:type="spellStart"/>
      <w:r w:rsidRPr="007B368D">
        <w:t>Arevy</w:t>
      </w:r>
      <w:proofErr w:type="spellEnd"/>
      <w:r w:rsidRPr="007B368D">
        <w:t xml:space="preserve"> a </w:t>
      </w:r>
      <w:proofErr w:type="spellStart"/>
      <w:r w:rsidRPr="007B368D">
        <w:t>Westinghouse</w:t>
      </w:r>
      <w:proofErr w:type="spellEnd"/>
      <w:r w:rsidRPr="007B368D">
        <w:t xml:space="preserve"> lze ovšem očekávat, že se dodavatelé budou snažit odpovědnosti za riziko vyhnout, nebo jej promítnou do zvýšení ceny. V případě, že riziko ponese investor (ČEZ), tak se případné zdražení promítne do vyšší garantované ceny, kterou zaplatí český spotřebitel elektřiny.  V případě krachu projektu a nesplácení státem garantovaných úvěrů pak půjdou náklady na vrub daňových poplatníků.</w:t>
      </w:r>
    </w:p>
    <w:p w:rsidR="007B368D" w:rsidRDefault="007B368D" w:rsidP="007B368D">
      <w:pPr>
        <w:rPr>
          <w:i/>
        </w:rPr>
      </w:pPr>
      <w:r>
        <w:rPr>
          <w:i/>
        </w:rPr>
        <w:t>[</w:t>
      </w:r>
      <w:proofErr w:type="spellStart"/>
      <w:r>
        <w:rPr>
          <w:i/>
        </w:rPr>
        <w:t>World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Nuclear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Industry</w:t>
      </w:r>
      <w:proofErr w:type="spellEnd"/>
      <w:r>
        <w:rPr>
          <w:i/>
        </w:rPr>
        <w:t xml:space="preserve"> Status Report 2019 a 2012, </w:t>
      </w:r>
      <w:hyperlink r:id="rId13">
        <w:r>
          <w:rPr>
            <w:color w:val="0563C1"/>
            <w:u w:val="single"/>
          </w:rPr>
          <w:t>https://www.worldnuclearreport.org</w:t>
        </w:r>
      </w:hyperlink>
    </w:p>
    <w:p w:rsidR="007B368D" w:rsidRDefault="007B368D" w:rsidP="007B368D">
      <w:pPr>
        <w:rPr>
          <w:i/>
        </w:rPr>
      </w:pPr>
      <w:r>
        <w:rPr>
          <w:i/>
        </w:rPr>
        <w:t xml:space="preserve">konzultace s prof. </w:t>
      </w:r>
      <w:proofErr w:type="spellStart"/>
      <w:r>
        <w:rPr>
          <w:i/>
        </w:rPr>
        <w:t>Stephenem</w:t>
      </w:r>
      <w:proofErr w:type="spellEnd"/>
      <w:r>
        <w:rPr>
          <w:i/>
        </w:rPr>
        <w:t xml:space="preserve"> Thomasem, </w:t>
      </w:r>
      <w:hyperlink r:id="rId14">
        <w:r>
          <w:rPr>
            <w:i/>
            <w:color w:val="0563C1"/>
            <w:u w:val="single"/>
          </w:rPr>
          <w:t>https://www.gre.ac.uk/people/rep/faculty-of-business/steve-thomas</w:t>
        </w:r>
      </w:hyperlink>
    </w:p>
    <w:p w:rsidR="007B368D" w:rsidRDefault="00B52128" w:rsidP="007B368D">
      <w:pPr>
        <w:rPr>
          <w:i/>
        </w:rPr>
      </w:pPr>
      <w:hyperlink r:id="rId15">
        <w:r w:rsidR="007B368D">
          <w:rPr>
            <w:i/>
            <w:color w:val="0563C1"/>
            <w:u w:val="single"/>
          </w:rPr>
          <w:t>https://oenergetice.cz/jaderne-elektrarny/jaderna-elektrarna-mochovce-dostavba-bloku-3-4</w:t>
        </w:r>
      </w:hyperlink>
    </w:p>
    <w:p w:rsidR="007B368D" w:rsidRDefault="00B52128" w:rsidP="007B368D">
      <w:pPr>
        <w:rPr>
          <w:i/>
        </w:rPr>
      </w:pPr>
      <w:hyperlink r:id="rId16">
        <w:r w:rsidR="007B368D">
          <w:rPr>
            <w:i/>
            <w:color w:val="0563C1"/>
            <w:u w:val="single"/>
          </w:rPr>
          <w:t>https://www.reuters.com/article/edf-flamanville/frances-edf-raises-flamanville-cost-estimate-by-15-bln-euros-idUSASP0017VW</w:t>
        </w:r>
      </w:hyperlink>
      <w:r w:rsidR="007B368D">
        <w:rPr>
          <w:i/>
        </w:rPr>
        <w:t xml:space="preserve"> </w:t>
      </w:r>
    </w:p>
    <w:p w:rsidR="007B368D" w:rsidRDefault="00B52128" w:rsidP="007B368D">
      <w:hyperlink r:id="rId17">
        <w:r w:rsidR="007B368D">
          <w:rPr>
            <w:color w:val="0563C1"/>
            <w:u w:val="single"/>
          </w:rPr>
          <w:t>https://www.bloomberg.com/view/articles/2018-09-27/nuclear-power-s-big-problem-isn-t-that-it-s-nuclear</w:t>
        </w:r>
      </w:hyperlink>
      <w:r w:rsidR="007B368D">
        <w:t xml:space="preserve"> </w:t>
      </w:r>
    </w:p>
    <w:p w:rsidR="007B368D" w:rsidRDefault="00B52128" w:rsidP="007B368D">
      <w:pPr>
        <w:rPr>
          <w:i/>
        </w:rPr>
      </w:pPr>
      <w:hyperlink r:id="rId18">
        <w:r w:rsidR="007B368D">
          <w:rPr>
            <w:color w:val="0563C1"/>
            <w:u w:val="single"/>
          </w:rPr>
          <w:t>http://www.reuters.com/article/us-toshiba-accounting-westinghouse-nucle-idUSKBN17Y0CQ</w:t>
        </w:r>
      </w:hyperlink>
      <w:r w:rsidR="007B368D">
        <w:t xml:space="preserve"> </w:t>
      </w:r>
      <w:r w:rsidR="007B368D">
        <w:rPr>
          <w:i/>
        </w:rPr>
        <w:t>]</w:t>
      </w:r>
    </w:p>
    <w:p w:rsidR="007B368D" w:rsidRDefault="00B52128" w:rsidP="007B368D">
      <w:pPr>
        <w:rPr>
          <w:color w:val="1155CC"/>
          <w:u w:val="single"/>
        </w:rPr>
      </w:pPr>
      <w:hyperlink r:id="rId19">
        <w:r w:rsidR="007B368D">
          <w:rPr>
            <w:color w:val="1155CC"/>
            <w:u w:val="single"/>
          </w:rPr>
          <w:t>https://www.powermag.com/georgia-psc-backs-additional-costs-for-vogtle-nuclear-project/</w:t>
        </w:r>
      </w:hyperlink>
    </w:p>
    <w:p w:rsidR="007B368D" w:rsidRDefault="007B368D" w:rsidP="007B368D"/>
    <w:p w:rsidR="007B368D" w:rsidRPr="007B368D" w:rsidRDefault="007B368D" w:rsidP="007B368D">
      <w:pPr>
        <w:rPr>
          <w:i/>
        </w:rPr>
      </w:pPr>
      <w:r w:rsidRPr="007B368D">
        <w:rPr>
          <w:i/>
        </w:rPr>
        <w:t xml:space="preserve">Přílohu zpracovali Edvard </w:t>
      </w:r>
      <w:proofErr w:type="spellStart"/>
      <w:r w:rsidRPr="007B368D">
        <w:rPr>
          <w:i/>
        </w:rPr>
        <w:t>Sequens</w:t>
      </w:r>
      <w:proofErr w:type="spellEnd"/>
      <w:r w:rsidRPr="007B368D">
        <w:rPr>
          <w:i/>
        </w:rPr>
        <w:t xml:space="preserve">, </w:t>
      </w:r>
      <w:proofErr w:type="spellStart"/>
      <w:r w:rsidRPr="007B368D">
        <w:rPr>
          <w:i/>
        </w:rPr>
        <w:t>Calla</w:t>
      </w:r>
      <w:proofErr w:type="spellEnd"/>
      <w:r w:rsidRPr="007B368D">
        <w:rPr>
          <w:i/>
        </w:rPr>
        <w:t xml:space="preserve"> a Karel Polanecký, Hnutí DUHA</w:t>
      </w:r>
    </w:p>
    <w:p w:rsidR="007B368D" w:rsidRDefault="007B368D" w:rsidP="007B368D">
      <w:pPr>
        <w:spacing w:after="120"/>
      </w:pPr>
    </w:p>
    <w:sectPr w:rsidR="007B3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A0536"/>
    <w:multiLevelType w:val="hybridMultilevel"/>
    <w:tmpl w:val="A100E620"/>
    <w:lvl w:ilvl="0" w:tplc="5900D2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CB52A3"/>
    <w:multiLevelType w:val="multilevel"/>
    <w:tmpl w:val="00C61F7A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5B"/>
    <w:rsid w:val="001B38C1"/>
    <w:rsid w:val="0036120D"/>
    <w:rsid w:val="0069345E"/>
    <w:rsid w:val="00695177"/>
    <w:rsid w:val="007B368D"/>
    <w:rsid w:val="00840B77"/>
    <w:rsid w:val="00897152"/>
    <w:rsid w:val="009D6577"/>
    <w:rsid w:val="00A76ECF"/>
    <w:rsid w:val="00A85F52"/>
    <w:rsid w:val="00AE189D"/>
    <w:rsid w:val="00AE345B"/>
    <w:rsid w:val="00AF311C"/>
    <w:rsid w:val="00AF6F16"/>
    <w:rsid w:val="00B52128"/>
    <w:rsid w:val="00D6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FDF0"/>
  <w15:chartTrackingRefBased/>
  <w15:docId w15:val="{2ACC6DD5-7CDB-41D0-80DE-92CF1B09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4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345B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345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40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cz/sqw/text/orig2.sqw?idd=96540" TargetMode="External"/><Relationship Id="rId13" Type="http://schemas.openxmlformats.org/officeDocument/2006/relationships/hyperlink" Target="https://www.worldnuclearreport.org" TargetMode="External"/><Relationship Id="rId18" Type="http://schemas.openxmlformats.org/officeDocument/2006/relationships/hyperlink" Target="http://www.reuters.com/article/us-toshiba-accounting-westinghouse-nucle-idUSKBN17Y0C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sp.cz/sqw/text/orig2.sqw?idd=96265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bloomberg.com/view/articles/2018-09-27/nuclear-power-s-big-problem-isn-t-that-it-s-nucle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uters.com/article/edf-flamanville/frances-edf-raises-flamanville-cost-estimate-by-15-bln-euros-idUSASP0017V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sp.cz/sqw/text/tiskt.sqw?O=8&amp;CT=966&amp;CT1=0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ceskenoviny.cz/zpravy/vlada-schvalila-model-vykupu-elektriny-z-noveho-bloku-dukovan/1915822" TargetMode="External"/><Relationship Id="rId15" Type="http://schemas.openxmlformats.org/officeDocument/2006/relationships/hyperlink" Target="https://oenergetice.cz/jaderne-elektrarny/jaderna-elektrarna-mochovce-dostavba-bloku-3-4" TargetMode="External"/><Relationship Id="rId10" Type="http://schemas.openxmlformats.org/officeDocument/2006/relationships/hyperlink" Target="https://www.worldnuclearreport.org/-World-Nuclear-Industry-Status-Report-2019-.html" TargetMode="External"/><Relationship Id="rId19" Type="http://schemas.openxmlformats.org/officeDocument/2006/relationships/hyperlink" Target="https://www.powermag.com/georgia-psc-backs-additional-costs-for-vogtle-nuclear-proj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nuclearreport.org/-World-Nuclear-Industry-Status-Report-2019-.html" TargetMode="External"/><Relationship Id="rId14" Type="http://schemas.openxmlformats.org/officeDocument/2006/relationships/hyperlink" Target="https://www.gre.ac.uk/people/rep/faculty-of-business/steve-thoma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2033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</dc:creator>
  <cp:keywords/>
  <dc:description/>
  <cp:lastModifiedBy>Edvard</cp:lastModifiedBy>
  <cp:revision>5</cp:revision>
  <dcterms:created xsi:type="dcterms:W3CDTF">2021-01-15T13:48:00Z</dcterms:created>
  <dcterms:modified xsi:type="dcterms:W3CDTF">2021-01-20T08:40:00Z</dcterms:modified>
</cp:coreProperties>
</file>